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711D" w14:textId="77777777" w:rsidR="00A23200" w:rsidRDefault="00A23200" w:rsidP="00A23200">
      <w:pPr>
        <w:pStyle w:val="Undertittel"/>
      </w:pPr>
    </w:p>
    <w:tbl>
      <w:tblPr>
        <w:tblW w:w="93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828"/>
        <w:gridCol w:w="2402"/>
        <w:gridCol w:w="1992"/>
        <w:gridCol w:w="3155"/>
      </w:tblGrid>
      <w:tr w:rsidR="00A23200" w:rsidRPr="00C65E28" w14:paraId="36A5B5B8" w14:textId="77777777" w:rsidTr="000D6E5A">
        <w:trPr>
          <w:trHeight w:val="390"/>
        </w:trPr>
        <w:tc>
          <w:tcPr>
            <w:tcW w:w="4230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B14BF6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NIL Hovedlaget</w:t>
            </w:r>
          </w:p>
          <w:p w14:paraId="73BC01D1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Styremøte</w:t>
            </w:r>
          </w:p>
          <w:p w14:paraId="0E9EAD09" w14:textId="77777777" w:rsidR="00A23200" w:rsidRPr="00C65E28" w:rsidRDefault="00A23200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860DA5A" w14:textId="32D5E0E1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Dato: </w:t>
            </w:r>
            <w:r>
              <w:rPr>
                <w:b/>
                <w:sz w:val="20"/>
                <w:szCs w:val="20"/>
              </w:rPr>
              <w:t>1</w:t>
            </w:r>
            <w:r w:rsidR="00C66EA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.11.2024</w:t>
            </w:r>
          </w:p>
        </w:tc>
      </w:tr>
      <w:tr w:rsidR="00A23200" w:rsidRPr="00C65E28" w14:paraId="504CAC53" w14:textId="77777777" w:rsidTr="000D6E5A">
        <w:trPr>
          <w:trHeight w:val="390"/>
        </w:trPr>
        <w:tc>
          <w:tcPr>
            <w:tcW w:w="4230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E39139C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EB21140" w14:textId="3D762230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Tidspunkt: </w:t>
            </w:r>
            <w:r w:rsidR="00C66EAA">
              <w:rPr>
                <w:b/>
                <w:sz w:val="20"/>
                <w:szCs w:val="20"/>
              </w:rPr>
              <w:t>19</w:t>
            </w:r>
            <w:r w:rsidRPr="00C65E28">
              <w:rPr>
                <w:b/>
                <w:sz w:val="20"/>
                <w:szCs w:val="20"/>
              </w:rPr>
              <w:t>.00-</w:t>
            </w:r>
            <w:r>
              <w:rPr>
                <w:b/>
                <w:sz w:val="20"/>
                <w:szCs w:val="20"/>
              </w:rPr>
              <w:t>2</w:t>
            </w:r>
            <w:r w:rsidR="00C66EA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.00</w:t>
            </w:r>
          </w:p>
        </w:tc>
      </w:tr>
      <w:tr w:rsidR="00A23200" w:rsidRPr="00C65E28" w14:paraId="7EEADC85" w14:textId="77777777" w:rsidTr="000D6E5A">
        <w:trPr>
          <w:trHeight w:val="360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87BD175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Møteleder: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3F29" w14:textId="6B30C0F9" w:rsidR="00A23200" w:rsidRPr="00C65E28" w:rsidRDefault="00AC0A65" w:rsidP="000D6E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Åge Viken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D094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Referent: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43C7895" w14:textId="77777777" w:rsidR="00A23200" w:rsidRPr="00C65E28" w:rsidRDefault="00A23200" w:rsidP="000D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Magnus Arnesen</w:t>
            </w:r>
          </w:p>
        </w:tc>
      </w:tr>
      <w:tr w:rsidR="00A23200" w:rsidRPr="00C65E28" w14:paraId="741E8795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31AC5D7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Møtedeltakere: </w:t>
            </w:r>
          </w:p>
          <w:p w14:paraId="052495C3" w14:textId="77777777" w:rsidR="00A23200" w:rsidRPr="00C65E28" w:rsidRDefault="00A23200" w:rsidP="000D6E5A">
            <w:pPr>
              <w:rPr>
                <w:b/>
                <w:sz w:val="20"/>
                <w:szCs w:val="20"/>
              </w:rPr>
            </w:pPr>
          </w:p>
          <w:p w14:paraId="67920658" w14:textId="77777777" w:rsidR="00A23200" w:rsidRPr="00C65E28" w:rsidRDefault="00A23200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80A5A1F" w14:textId="0A284D49" w:rsidR="00A23200" w:rsidRDefault="00A23200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D050C">
              <w:rPr>
                <w:sz w:val="20"/>
                <w:szCs w:val="20"/>
              </w:rPr>
              <w:t xml:space="preserve">Åge Viken, Magnus Arnesen, Rannveig </w:t>
            </w:r>
            <w:proofErr w:type="spellStart"/>
            <w:r w:rsidR="003D050C">
              <w:rPr>
                <w:sz w:val="20"/>
                <w:szCs w:val="20"/>
              </w:rPr>
              <w:t>Gravås</w:t>
            </w:r>
            <w:proofErr w:type="spellEnd"/>
            <w:r w:rsidR="003D050C">
              <w:rPr>
                <w:sz w:val="20"/>
                <w:szCs w:val="20"/>
              </w:rPr>
              <w:t xml:space="preserve">, </w:t>
            </w:r>
            <w:r w:rsidR="003D050C" w:rsidRPr="00C65E28">
              <w:rPr>
                <w:sz w:val="20"/>
                <w:szCs w:val="20"/>
              </w:rPr>
              <w:t xml:space="preserve">Finn Ove Søfting, </w:t>
            </w:r>
            <w:r w:rsidR="003D050C" w:rsidRPr="00951C95">
              <w:rPr>
                <w:sz w:val="20"/>
                <w:szCs w:val="20"/>
              </w:rPr>
              <w:t xml:space="preserve">Trond Vegard </w:t>
            </w:r>
            <w:proofErr w:type="spellStart"/>
            <w:r w:rsidR="003D050C" w:rsidRPr="00951C95">
              <w:rPr>
                <w:sz w:val="20"/>
                <w:szCs w:val="20"/>
              </w:rPr>
              <w:t>Lamøy</w:t>
            </w:r>
            <w:proofErr w:type="spellEnd"/>
            <w:r w:rsidR="003D050C" w:rsidRPr="00951C95">
              <w:rPr>
                <w:sz w:val="20"/>
                <w:szCs w:val="20"/>
              </w:rPr>
              <w:t>,</w:t>
            </w:r>
            <w:r w:rsidR="003D050C">
              <w:rPr>
                <w:sz w:val="20"/>
                <w:szCs w:val="20"/>
              </w:rPr>
              <w:t xml:space="preserve"> Lasse Paulsen, </w:t>
            </w:r>
            <w:r w:rsidR="00584623">
              <w:rPr>
                <w:sz w:val="20"/>
                <w:szCs w:val="20"/>
              </w:rPr>
              <w:t>Lene Håskjold</w:t>
            </w:r>
            <w:r w:rsidR="00584623" w:rsidRPr="00C65E28">
              <w:rPr>
                <w:sz w:val="20"/>
                <w:szCs w:val="20"/>
              </w:rPr>
              <w:t>,</w:t>
            </w:r>
            <w:r w:rsidR="00584623">
              <w:rPr>
                <w:sz w:val="20"/>
                <w:szCs w:val="20"/>
              </w:rPr>
              <w:t xml:space="preserve"> </w:t>
            </w:r>
            <w:r w:rsidR="003D050C" w:rsidRPr="00FC37D3">
              <w:rPr>
                <w:sz w:val="20"/>
                <w:szCs w:val="20"/>
              </w:rPr>
              <w:t xml:space="preserve">Knut </w:t>
            </w:r>
            <w:proofErr w:type="spellStart"/>
            <w:r w:rsidR="003D050C" w:rsidRPr="00FC37D3">
              <w:rPr>
                <w:sz w:val="20"/>
                <w:szCs w:val="20"/>
              </w:rPr>
              <w:t>Aasrud</w:t>
            </w:r>
            <w:proofErr w:type="spellEnd"/>
            <w:r w:rsidR="003D050C" w:rsidRPr="00FC37D3">
              <w:rPr>
                <w:sz w:val="20"/>
                <w:szCs w:val="20"/>
              </w:rPr>
              <w:t>,</w:t>
            </w:r>
            <w:r w:rsidR="003D050C">
              <w:t xml:space="preserve"> </w:t>
            </w:r>
            <w:r w:rsidR="003D050C" w:rsidRPr="00356D1E">
              <w:rPr>
                <w:sz w:val="20"/>
                <w:szCs w:val="20"/>
              </w:rPr>
              <w:t>Øystein Nygård,</w:t>
            </w:r>
            <w:r w:rsidR="003D050C">
              <w:rPr>
                <w:sz w:val="20"/>
                <w:szCs w:val="20"/>
              </w:rPr>
              <w:t xml:space="preserve"> </w:t>
            </w:r>
            <w:r w:rsidR="006E1F07">
              <w:rPr>
                <w:sz w:val="20"/>
                <w:szCs w:val="20"/>
              </w:rPr>
              <w:t>Dag Fodstad,</w:t>
            </w:r>
            <w:r w:rsidR="006E1F07" w:rsidRPr="00C94C55">
              <w:rPr>
                <w:sz w:val="20"/>
                <w:szCs w:val="20"/>
              </w:rPr>
              <w:t xml:space="preserve"> </w:t>
            </w:r>
            <w:r w:rsidR="00CB5375">
              <w:rPr>
                <w:sz w:val="20"/>
                <w:szCs w:val="20"/>
              </w:rPr>
              <w:t xml:space="preserve">Rolf Martin Næss, </w:t>
            </w:r>
            <w:r w:rsidR="003D050C">
              <w:rPr>
                <w:sz w:val="20"/>
                <w:szCs w:val="20"/>
              </w:rPr>
              <w:t xml:space="preserve">Hilde Sletten, Joacim </w:t>
            </w:r>
            <w:proofErr w:type="spellStart"/>
            <w:r w:rsidR="003D050C">
              <w:rPr>
                <w:sz w:val="20"/>
                <w:szCs w:val="20"/>
              </w:rPr>
              <w:t>Hafsås</w:t>
            </w:r>
            <w:proofErr w:type="spellEnd"/>
            <w:r w:rsidR="003D050C" w:rsidRPr="00DF55E0">
              <w:rPr>
                <w:sz w:val="20"/>
                <w:szCs w:val="20"/>
              </w:rPr>
              <w:t>,</w:t>
            </w:r>
            <w:r w:rsidR="003D050C">
              <w:rPr>
                <w:sz w:val="20"/>
                <w:szCs w:val="20"/>
              </w:rPr>
              <w:t xml:space="preserve"> Kristin Gaustad</w:t>
            </w:r>
            <w:r w:rsidR="00824B06">
              <w:rPr>
                <w:sz w:val="20"/>
                <w:szCs w:val="20"/>
              </w:rPr>
              <w:t>.</w:t>
            </w:r>
          </w:p>
          <w:p w14:paraId="703056A3" w14:textId="77777777" w:rsidR="00A23200" w:rsidRDefault="00A23200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0978A354" w14:textId="094A804A" w:rsidR="00A23200" w:rsidRPr="00C65E28" w:rsidRDefault="00A23200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Ikke til stede: </w:t>
            </w:r>
            <w:r w:rsidR="009F2595">
              <w:rPr>
                <w:sz w:val="20"/>
                <w:szCs w:val="20"/>
              </w:rPr>
              <w:t xml:space="preserve">Terje </w:t>
            </w:r>
            <w:proofErr w:type="spellStart"/>
            <w:r w:rsidR="009F2595">
              <w:rPr>
                <w:sz w:val="20"/>
                <w:szCs w:val="20"/>
              </w:rPr>
              <w:t>Owrehagen</w:t>
            </w:r>
            <w:proofErr w:type="spellEnd"/>
            <w:r w:rsidR="009F2595">
              <w:rPr>
                <w:sz w:val="20"/>
                <w:szCs w:val="20"/>
              </w:rPr>
              <w:t>,</w:t>
            </w:r>
            <w:r w:rsidR="00CB5375">
              <w:rPr>
                <w:sz w:val="20"/>
                <w:szCs w:val="20"/>
              </w:rPr>
              <w:t xml:space="preserve"> </w:t>
            </w:r>
            <w:r w:rsidR="00CB5375">
              <w:rPr>
                <w:sz w:val="20"/>
                <w:szCs w:val="20"/>
              </w:rPr>
              <w:t>Linn Brunborg,</w:t>
            </w:r>
            <w:r w:rsidR="00CB5375">
              <w:rPr>
                <w:sz w:val="20"/>
                <w:szCs w:val="20"/>
              </w:rPr>
              <w:t xml:space="preserve"> </w:t>
            </w:r>
            <w:r w:rsidR="00CB5375">
              <w:rPr>
                <w:sz w:val="20"/>
                <w:szCs w:val="20"/>
              </w:rPr>
              <w:t>Gry Stensrud,</w:t>
            </w:r>
            <w:r w:rsidR="00824B06">
              <w:rPr>
                <w:sz w:val="20"/>
                <w:szCs w:val="20"/>
              </w:rPr>
              <w:t xml:space="preserve"> </w:t>
            </w:r>
            <w:r w:rsidR="00824B06" w:rsidRPr="00C94C55">
              <w:rPr>
                <w:sz w:val="20"/>
                <w:szCs w:val="20"/>
              </w:rPr>
              <w:t>Tone Haugen Ramstad</w:t>
            </w:r>
            <w:r w:rsidR="00824B06">
              <w:rPr>
                <w:sz w:val="20"/>
                <w:szCs w:val="20"/>
              </w:rPr>
              <w:t>,</w:t>
            </w:r>
            <w:r w:rsidR="00824B06" w:rsidRPr="00C94C55">
              <w:rPr>
                <w:sz w:val="20"/>
                <w:szCs w:val="20"/>
              </w:rPr>
              <w:t xml:space="preserve"> </w:t>
            </w:r>
            <w:r w:rsidR="00824B06" w:rsidRPr="00C94C55">
              <w:rPr>
                <w:sz w:val="20"/>
                <w:szCs w:val="20"/>
              </w:rPr>
              <w:t xml:space="preserve">Øyvind </w:t>
            </w:r>
            <w:proofErr w:type="spellStart"/>
            <w:r w:rsidR="00824B06" w:rsidRPr="00C94C55">
              <w:rPr>
                <w:sz w:val="20"/>
                <w:szCs w:val="20"/>
              </w:rPr>
              <w:t>Glendrange</w:t>
            </w:r>
            <w:proofErr w:type="spellEnd"/>
            <w:r w:rsidR="00824B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</w:tc>
      </w:tr>
      <w:tr w:rsidR="00A23200" w:rsidRPr="00C65E28" w14:paraId="3EB1C462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14:paraId="52445690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Agenda: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22B9C0D5" w14:textId="77777777" w:rsidR="00A23200" w:rsidRDefault="00A23200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4B278225" w14:textId="77777777" w:rsidR="00A23200" w:rsidRDefault="00A23200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2: </w:t>
            </w:r>
            <w:r w:rsidRPr="00DE7C6F">
              <w:rPr>
                <w:b/>
                <w:sz w:val="20"/>
                <w:szCs w:val="20"/>
              </w:rPr>
              <w:t xml:space="preserve">Orientering fra Daglig </w:t>
            </w:r>
            <w:r>
              <w:rPr>
                <w:b/>
                <w:sz w:val="20"/>
                <w:szCs w:val="20"/>
              </w:rPr>
              <w:t>L</w:t>
            </w:r>
            <w:r w:rsidRPr="00DE7C6F">
              <w:rPr>
                <w:b/>
                <w:sz w:val="20"/>
                <w:szCs w:val="20"/>
              </w:rPr>
              <w:t>eder</w:t>
            </w:r>
          </w:p>
          <w:p w14:paraId="45B8AC51" w14:textId="447A3D89" w:rsidR="00A23200" w:rsidRDefault="00A23200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3:</w:t>
            </w:r>
            <w:r w:rsidRPr="00DE7C6F">
              <w:rPr>
                <w:b/>
                <w:sz w:val="20"/>
                <w:szCs w:val="20"/>
              </w:rPr>
              <w:t xml:space="preserve"> </w:t>
            </w:r>
            <w:r w:rsidR="00800BFE" w:rsidRPr="00800BFE">
              <w:rPr>
                <w:b/>
                <w:sz w:val="20"/>
                <w:szCs w:val="20"/>
              </w:rPr>
              <w:t>Økonomi og konklusjon på diskusjon om likviditetslåning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58B78853" w14:textId="0E8A1250" w:rsidR="00A23200" w:rsidRPr="00800BFE" w:rsidRDefault="00A23200" w:rsidP="00800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4: </w:t>
            </w:r>
            <w:r w:rsidR="00800BFE" w:rsidRPr="00800BFE">
              <w:rPr>
                <w:b/>
                <w:sz w:val="20"/>
                <w:szCs w:val="20"/>
              </w:rPr>
              <w:t>Overgang fra Spoortz til Spond</w:t>
            </w:r>
            <w:r w:rsidRPr="00800BFE">
              <w:rPr>
                <w:b/>
                <w:sz w:val="20"/>
                <w:szCs w:val="20"/>
              </w:rPr>
              <w:tab/>
            </w:r>
            <w:r w:rsidRPr="00800BFE">
              <w:rPr>
                <w:b/>
                <w:sz w:val="20"/>
                <w:szCs w:val="20"/>
              </w:rPr>
              <w:tab/>
            </w:r>
            <w:r w:rsidRPr="00800BFE">
              <w:rPr>
                <w:b/>
                <w:sz w:val="20"/>
                <w:szCs w:val="20"/>
              </w:rPr>
              <w:tab/>
            </w:r>
            <w:r w:rsidRPr="00800BFE">
              <w:rPr>
                <w:b/>
                <w:sz w:val="20"/>
                <w:szCs w:val="20"/>
              </w:rPr>
              <w:tab/>
            </w:r>
          </w:p>
          <w:p w14:paraId="13F5BD62" w14:textId="5A674213" w:rsidR="00A23200" w:rsidRPr="00800BFE" w:rsidRDefault="00A23200" w:rsidP="00800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5: </w:t>
            </w:r>
            <w:r w:rsidR="00800BFE" w:rsidRPr="00800BFE">
              <w:rPr>
                <w:b/>
                <w:sz w:val="20"/>
                <w:szCs w:val="20"/>
              </w:rPr>
              <w:t>Sommercamper 2025</w:t>
            </w:r>
          </w:p>
          <w:p w14:paraId="556F1B49" w14:textId="4F428989" w:rsidR="00A23200" w:rsidRPr="00800BFE" w:rsidRDefault="00A23200" w:rsidP="00800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6: </w:t>
            </w:r>
            <w:r w:rsidR="00800BFE" w:rsidRPr="00800BFE">
              <w:rPr>
                <w:b/>
                <w:sz w:val="20"/>
                <w:szCs w:val="20"/>
              </w:rPr>
              <w:t xml:space="preserve">Føringer vedrørende kostnad/dugnader </w:t>
            </w:r>
            <w:proofErr w:type="spellStart"/>
            <w:r w:rsidR="00800BFE" w:rsidRPr="00800BFE">
              <w:rPr>
                <w:b/>
                <w:sz w:val="20"/>
                <w:szCs w:val="20"/>
              </w:rPr>
              <w:t>ifbm</w:t>
            </w:r>
            <w:proofErr w:type="spellEnd"/>
            <w:r w:rsidR="00800BFE" w:rsidRPr="00800BFE">
              <w:rPr>
                <w:b/>
                <w:sz w:val="20"/>
                <w:szCs w:val="20"/>
              </w:rPr>
              <w:t>. cupe</w:t>
            </w:r>
            <w:r w:rsidR="00800BFE">
              <w:rPr>
                <w:b/>
                <w:sz w:val="20"/>
                <w:szCs w:val="20"/>
              </w:rPr>
              <w:t>r</w:t>
            </w:r>
          </w:p>
          <w:p w14:paraId="2276B2B0" w14:textId="14CD9D0C" w:rsidR="00A36D7E" w:rsidRPr="008575DB" w:rsidRDefault="00A23200" w:rsidP="00800B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7: Eventuelt </w:t>
            </w:r>
          </w:p>
        </w:tc>
      </w:tr>
      <w:tr w:rsidR="00A23200" w:rsidRPr="00C65E28" w14:paraId="3BE3FEEF" w14:textId="77777777" w:rsidTr="000D6E5A">
        <w:tc>
          <w:tcPr>
            <w:tcW w:w="9377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44C7B127" w14:textId="77777777" w:rsidR="00A23200" w:rsidRPr="00C65E28" w:rsidRDefault="00A23200" w:rsidP="000D6E5A">
            <w:pPr>
              <w:ind w:left="72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                                                        MØTEREFERAT:</w:t>
            </w:r>
          </w:p>
        </w:tc>
      </w:tr>
      <w:tr w:rsidR="00A23200" w:rsidRPr="00C65E28" w14:paraId="4BB075F6" w14:textId="77777777" w:rsidTr="000D6E5A">
        <w:tc>
          <w:tcPr>
            <w:tcW w:w="1828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B7E187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D53D58F" w14:textId="77777777" w:rsidR="00A23200" w:rsidRPr="0027219A" w:rsidRDefault="00A23200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219A">
              <w:rPr>
                <w:b/>
                <w:bCs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</w:p>
          <w:p w14:paraId="6245FC00" w14:textId="1DBE080B" w:rsidR="00A23200" w:rsidRDefault="001A39D8" w:rsidP="00A23200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Flytting av </w:t>
            </w:r>
            <w:r w:rsidR="008D524B">
              <w:rPr>
                <w:bCs/>
                <w:sz w:val="20"/>
                <w:szCs w:val="20"/>
              </w:rPr>
              <w:t>styre</w:t>
            </w:r>
            <w:r>
              <w:rPr>
                <w:bCs/>
                <w:sz w:val="20"/>
                <w:szCs w:val="20"/>
              </w:rPr>
              <w:t>møte fra onsdag til torsdag</w:t>
            </w:r>
            <w:r w:rsidR="00824B06">
              <w:rPr>
                <w:bCs/>
                <w:sz w:val="20"/>
                <w:szCs w:val="20"/>
              </w:rPr>
              <w:t>, men uansett bra oppmøte.</w:t>
            </w:r>
          </w:p>
          <w:p w14:paraId="4ED12888" w14:textId="77777777" w:rsidR="00824B06" w:rsidRDefault="00824B06" w:rsidP="00A23200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Gjennomgang av dagens agenda. </w:t>
            </w:r>
          </w:p>
          <w:p w14:paraId="73B8052B" w14:textId="77777777" w:rsidR="00A63CAE" w:rsidRDefault="00256916" w:rsidP="00A23200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TV-aksjonen ble gjennomført med stor suksess. NIL-villige bidro med servering og god stemning. </w:t>
            </w:r>
            <w:proofErr w:type="spellStart"/>
            <w:r w:rsidR="007261D4">
              <w:rPr>
                <w:bCs/>
                <w:sz w:val="20"/>
                <w:szCs w:val="20"/>
              </w:rPr>
              <w:t>Vari</w:t>
            </w:r>
            <w:r w:rsidR="00332CC8">
              <w:rPr>
                <w:bCs/>
                <w:sz w:val="20"/>
                <w:szCs w:val="20"/>
              </w:rPr>
              <w:t>ngen</w:t>
            </w:r>
            <w:proofErr w:type="spellEnd"/>
            <w:r w:rsidR="00332CC8">
              <w:rPr>
                <w:bCs/>
                <w:sz w:val="20"/>
                <w:szCs w:val="20"/>
              </w:rPr>
              <w:t xml:space="preserve"> var innom og bidro til god PR av NIL. Det ble samlet inn mye penger, 59 000 kroner i </w:t>
            </w:r>
            <w:r w:rsidR="00A63CAE">
              <w:rPr>
                <w:bCs/>
                <w:sz w:val="20"/>
                <w:szCs w:val="20"/>
              </w:rPr>
              <w:t xml:space="preserve">kontanter av totale 131 000 kroner i Nittedal. </w:t>
            </w:r>
          </w:p>
          <w:p w14:paraId="6B83A9EC" w14:textId="77777777" w:rsidR="005511A5" w:rsidRDefault="0099481A" w:rsidP="00A23200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Åge og Magnus har blitt invitert på lunsj av NIL-villige. Åge har blitt invitert </w:t>
            </w:r>
            <w:r w:rsidR="00B6109A">
              <w:rPr>
                <w:bCs/>
                <w:sz w:val="20"/>
                <w:szCs w:val="20"/>
              </w:rPr>
              <w:t xml:space="preserve">til å si noen ord på </w:t>
            </w:r>
            <w:proofErr w:type="spellStart"/>
            <w:r w:rsidR="00B6109A">
              <w:rPr>
                <w:bCs/>
                <w:sz w:val="20"/>
                <w:szCs w:val="20"/>
              </w:rPr>
              <w:t>æresklubben</w:t>
            </w:r>
            <w:proofErr w:type="spellEnd"/>
            <w:r w:rsidR="00B6109A">
              <w:rPr>
                <w:bCs/>
                <w:sz w:val="20"/>
                <w:szCs w:val="20"/>
              </w:rPr>
              <w:t xml:space="preserve"> sitt julebord. </w:t>
            </w:r>
          </w:p>
          <w:p w14:paraId="6434766F" w14:textId="1225E5EB" w:rsidR="00256916" w:rsidRPr="006C4665" w:rsidRDefault="005511A5" w:rsidP="00763A51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Styremøtet i desember viderefører vi tradisjonen med å gå ut å spise etter et litt kortere møte. </w:t>
            </w:r>
            <w:r w:rsidR="00763A51">
              <w:rPr>
                <w:bCs/>
                <w:sz w:val="20"/>
                <w:szCs w:val="20"/>
              </w:rPr>
              <w:t>Åge og Magnus ordner</w:t>
            </w:r>
            <w:r w:rsidR="008D524B">
              <w:rPr>
                <w:bCs/>
                <w:sz w:val="20"/>
                <w:szCs w:val="20"/>
              </w:rPr>
              <w:t xml:space="preserve"> og sender ut info </w:t>
            </w:r>
            <w:r w:rsidR="00780683">
              <w:rPr>
                <w:bCs/>
                <w:sz w:val="20"/>
                <w:szCs w:val="20"/>
              </w:rPr>
              <w:t xml:space="preserve">før møtet. </w:t>
            </w:r>
            <w:r w:rsidR="00763A51">
              <w:rPr>
                <w:bCs/>
                <w:sz w:val="20"/>
                <w:szCs w:val="20"/>
              </w:rPr>
              <w:t xml:space="preserve"> </w:t>
            </w:r>
            <w:r w:rsidR="00763A51">
              <w:rPr>
                <w:bCs/>
                <w:sz w:val="20"/>
                <w:szCs w:val="20"/>
              </w:rPr>
              <w:br/>
            </w:r>
            <w:r w:rsidR="00A63C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23200" w:rsidRPr="00C65E28" w14:paraId="44ECEEE2" w14:textId="77777777" w:rsidTr="000D6E5A">
        <w:trPr>
          <w:trHeight w:val="342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BAA3EF3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5D3DCF49" w14:textId="77777777" w:rsidR="00A23200" w:rsidRDefault="00A23200" w:rsidP="000D6E5A">
            <w:pPr>
              <w:snapToGrid w:val="0"/>
            </w:pPr>
            <w:r w:rsidRPr="00C65E28">
              <w:rPr>
                <w:b/>
                <w:sz w:val="20"/>
                <w:szCs w:val="20"/>
              </w:rPr>
              <w:t xml:space="preserve">Sak </w:t>
            </w:r>
            <w:r>
              <w:rPr>
                <w:b/>
                <w:sz w:val="20"/>
                <w:szCs w:val="20"/>
              </w:rPr>
              <w:t xml:space="preserve">2: </w:t>
            </w:r>
            <w:r w:rsidRPr="002E1B2F">
              <w:rPr>
                <w:b/>
                <w:sz w:val="20"/>
                <w:szCs w:val="20"/>
              </w:rPr>
              <w:t>Orientering fra Daglig Leder</w:t>
            </w:r>
          </w:p>
          <w:p w14:paraId="0FE34BC8" w14:textId="77E6A360" w:rsidR="00AA54A3" w:rsidRPr="00E26935" w:rsidRDefault="005D320B" w:rsidP="00E26935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 Aktivitetsfond: </w:t>
            </w:r>
            <w:r w:rsidR="00780683">
              <w:rPr>
                <w:sz w:val="20"/>
                <w:szCs w:val="20"/>
              </w:rPr>
              <w:t xml:space="preserve">Vi har klarert fakturaer </w:t>
            </w:r>
            <w:r w:rsidR="00917660">
              <w:rPr>
                <w:sz w:val="20"/>
                <w:szCs w:val="20"/>
              </w:rPr>
              <w:t xml:space="preserve">for en verdi av </w:t>
            </w:r>
            <w:r w:rsidR="00C13CF1">
              <w:rPr>
                <w:sz w:val="20"/>
                <w:szCs w:val="20"/>
              </w:rPr>
              <w:t>169 450 kroner</w:t>
            </w:r>
            <w:r w:rsidR="00917660">
              <w:rPr>
                <w:sz w:val="20"/>
                <w:szCs w:val="20"/>
              </w:rPr>
              <w:t>, og s</w:t>
            </w:r>
            <w:r w:rsidR="00C13CF1">
              <w:rPr>
                <w:sz w:val="20"/>
                <w:szCs w:val="20"/>
              </w:rPr>
              <w:t xml:space="preserve">økt om </w:t>
            </w:r>
            <w:r w:rsidR="001F1FBC">
              <w:rPr>
                <w:sz w:val="20"/>
                <w:szCs w:val="20"/>
              </w:rPr>
              <w:t xml:space="preserve">å få refunder 2/3 av dette gjennom Nittedal Kommunes Aktivitetsfond. Det tilsvarer 112 967 kroner. </w:t>
            </w:r>
            <w:r w:rsidR="00E81134">
              <w:rPr>
                <w:sz w:val="20"/>
                <w:szCs w:val="20"/>
              </w:rPr>
              <w:t xml:space="preserve">Dette er </w:t>
            </w:r>
            <w:r w:rsidR="003B7E83">
              <w:rPr>
                <w:sz w:val="20"/>
                <w:szCs w:val="20"/>
              </w:rPr>
              <w:t xml:space="preserve">den største summen vi har søkt om hittil, som viser en klar trend. </w:t>
            </w:r>
            <w:r w:rsidR="00917660">
              <w:rPr>
                <w:sz w:val="20"/>
                <w:szCs w:val="20"/>
              </w:rPr>
              <w:t xml:space="preserve">Samtidig er det godt å se at flere av de som trenger dette tilbudet benytter seg av det. </w:t>
            </w:r>
            <w:r w:rsidR="00B43DC6">
              <w:rPr>
                <w:sz w:val="20"/>
                <w:szCs w:val="20"/>
              </w:rPr>
              <w:t xml:space="preserve">Vi oppfordrer alle gruppene til å finne gode ordninger som hjelper de som trenger økonomisk støtte. </w:t>
            </w:r>
          </w:p>
          <w:p w14:paraId="2CCA6BFE" w14:textId="2A443844" w:rsidR="00F35564" w:rsidRDefault="00F56EC5" w:rsidP="00D31AD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Norges Idrettsforbund</w:t>
            </w:r>
            <w:r>
              <w:rPr>
                <w:sz w:val="20"/>
                <w:szCs w:val="20"/>
              </w:rPr>
              <w:t xml:space="preserve"> har i dag lansert en ny</w:t>
            </w:r>
            <w:r>
              <w:rPr>
                <w:sz w:val="20"/>
                <w:szCs w:val="20"/>
              </w:rPr>
              <w:t xml:space="preserve"> ordning </w:t>
            </w:r>
            <w:r>
              <w:rPr>
                <w:sz w:val="20"/>
                <w:szCs w:val="20"/>
              </w:rPr>
              <w:t>for å behandle p</w:t>
            </w:r>
            <w:r w:rsidR="00F35564">
              <w:rPr>
                <w:sz w:val="20"/>
                <w:szCs w:val="20"/>
              </w:rPr>
              <w:t>olitiattest</w:t>
            </w:r>
            <w:r>
              <w:rPr>
                <w:sz w:val="20"/>
                <w:szCs w:val="20"/>
              </w:rPr>
              <w:t xml:space="preserve">er. </w:t>
            </w:r>
            <w:r w:rsidR="008150BC">
              <w:rPr>
                <w:sz w:val="20"/>
                <w:szCs w:val="20"/>
              </w:rPr>
              <w:t>Det</w:t>
            </w:r>
            <w:r w:rsidR="00CC5855">
              <w:rPr>
                <w:sz w:val="20"/>
                <w:szCs w:val="20"/>
              </w:rPr>
              <w:t xml:space="preserve"> fungerer forholdvis likt i </w:t>
            </w:r>
            <w:r w:rsidR="008150BC">
              <w:rPr>
                <w:sz w:val="20"/>
                <w:szCs w:val="20"/>
              </w:rPr>
              <w:t>Min Idrett</w:t>
            </w:r>
            <w:r w:rsidR="00CC5855">
              <w:rPr>
                <w:sz w:val="20"/>
                <w:szCs w:val="20"/>
              </w:rPr>
              <w:t xml:space="preserve"> slik </w:t>
            </w:r>
            <w:r w:rsidR="00185E38">
              <w:rPr>
                <w:sz w:val="20"/>
                <w:szCs w:val="20"/>
              </w:rPr>
              <w:t xml:space="preserve">det har gjort tidligere, der vi har en </w:t>
            </w:r>
            <w:r w:rsidR="00E26935">
              <w:rPr>
                <w:sz w:val="20"/>
                <w:szCs w:val="20"/>
              </w:rPr>
              <w:t>forholdvis lik</w:t>
            </w:r>
            <w:r w:rsidR="00CC5855">
              <w:rPr>
                <w:sz w:val="20"/>
                <w:szCs w:val="20"/>
              </w:rPr>
              <w:t xml:space="preserve"> registrer</w:t>
            </w:r>
            <w:r w:rsidR="00E26935">
              <w:rPr>
                <w:sz w:val="20"/>
                <w:szCs w:val="20"/>
              </w:rPr>
              <w:t>ing av</w:t>
            </w:r>
            <w:r w:rsidR="00CC5855">
              <w:rPr>
                <w:sz w:val="20"/>
                <w:szCs w:val="20"/>
              </w:rPr>
              <w:t xml:space="preserve"> politiattester i Spoortz</w:t>
            </w:r>
            <w:r w:rsidR="0052546A">
              <w:rPr>
                <w:sz w:val="20"/>
                <w:szCs w:val="20"/>
              </w:rPr>
              <w:t xml:space="preserve">. Nå kan vi </w:t>
            </w:r>
            <w:r w:rsidR="008150BC">
              <w:rPr>
                <w:sz w:val="20"/>
                <w:szCs w:val="20"/>
              </w:rPr>
              <w:t xml:space="preserve">gjennom </w:t>
            </w:r>
            <w:r w:rsidR="0052546A">
              <w:rPr>
                <w:sz w:val="20"/>
                <w:szCs w:val="20"/>
              </w:rPr>
              <w:t>NIF sitt</w:t>
            </w:r>
            <w:r w:rsidR="008150BC">
              <w:rPr>
                <w:sz w:val="20"/>
                <w:szCs w:val="20"/>
              </w:rPr>
              <w:t xml:space="preserve"> samarbeid </w:t>
            </w:r>
            <w:proofErr w:type="spellStart"/>
            <w:r w:rsidR="008150BC">
              <w:rPr>
                <w:sz w:val="20"/>
                <w:szCs w:val="20"/>
              </w:rPr>
              <w:t>Digipost</w:t>
            </w:r>
            <w:proofErr w:type="spellEnd"/>
            <w:r w:rsidR="008150BC">
              <w:rPr>
                <w:sz w:val="20"/>
                <w:szCs w:val="20"/>
              </w:rPr>
              <w:t xml:space="preserve"> </w:t>
            </w:r>
            <w:r w:rsidR="00185E38">
              <w:rPr>
                <w:sz w:val="20"/>
                <w:szCs w:val="20"/>
              </w:rPr>
              <w:t>innhente politiattester her</w:t>
            </w:r>
            <w:r w:rsidR="003E32B4">
              <w:rPr>
                <w:sz w:val="20"/>
                <w:szCs w:val="20"/>
              </w:rPr>
              <w:t>.</w:t>
            </w:r>
            <w:r w:rsidR="00185E38">
              <w:rPr>
                <w:sz w:val="20"/>
                <w:szCs w:val="20"/>
              </w:rPr>
              <w:t xml:space="preserve"> </w:t>
            </w:r>
            <w:r w:rsidR="00E26935">
              <w:rPr>
                <w:sz w:val="20"/>
                <w:szCs w:val="20"/>
              </w:rPr>
              <w:t xml:space="preserve">Jeg har opprettet en bruker for Nittedal IL som vi kan benytte. </w:t>
            </w:r>
            <w:hyperlink r:id="rId5" w:history="1">
              <w:r w:rsidR="00E26935" w:rsidRPr="000321DA">
                <w:rPr>
                  <w:rStyle w:val="Hyperkobling"/>
                  <w:sz w:val="20"/>
                  <w:szCs w:val="20"/>
                </w:rPr>
                <w:t>https://www.idrettsforbundet.no/digital/politiattest/brukerveiledninger/</w:t>
              </w:r>
            </w:hyperlink>
            <w:r w:rsidR="003E32B4">
              <w:rPr>
                <w:sz w:val="20"/>
                <w:szCs w:val="20"/>
              </w:rPr>
              <w:t xml:space="preserve"> </w:t>
            </w:r>
            <w:r w:rsidR="00F35564">
              <w:rPr>
                <w:sz w:val="20"/>
                <w:szCs w:val="20"/>
              </w:rPr>
              <w:t xml:space="preserve"> </w:t>
            </w:r>
          </w:p>
          <w:p w14:paraId="0CE204E6" w14:textId="47C7C2BC" w:rsidR="00C20FED" w:rsidRDefault="00C20FED" w:rsidP="00D31AD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LAM-midler </w:t>
            </w:r>
            <w:r w:rsidR="00FB66A2">
              <w:rPr>
                <w:sz w:val="20"/>
                <w:szCs w:val="20"/>
              </w:rPr>
              <w:t xml:space="preserve">på </w:t>
            </w:r>
            <w:r w:rsidR="00361CB1">
              <w:rPr>
                <w:sz w:val="20"/>
                <w:szCs w:val="20"/>
              </w:rPr>
              <w:t xml:space="preserve">789 478 kroner </w:t>
            </w:r>
            <w:r>
              <w:rPr>
                <w:sz w:val="20"/>
                <w:szCs w:val="20"/>
              </w:rPr>
              <w:t>er mottatt</w:t>
            </w:r>
            <w:r w:rsidR="00015CA6">
              <w:rPr>
                <w:sz w:val="20"/>
                <w:szCs w:val="20"/>
              </w:rPr>
              <w:t xml:space="preserve"> </w:t>
            </w:r>
            <w:r w:rsidR="00FB66A2">
              <w:rPr>
                <w:sz w:val="20"/>
                <w:szCs w:val="20"/>
              </w:rPr>
              <w:t xml:space="preserve">i slutten av oktober og fordelt </w:t>
            </w:r>
            <w:r w:rsidR="00361CB1">
              <w:rPr>
                <w:sz w:val="20"/>
                <w:szCs w:val="20"/>
              </w:rPr>
              <w:t xml:space="preserve">internt. </w:t>
            </w:r>
          </w:p>
          <w:p w14:paraId="274609A6" w14:textId="0D861229" w:rsidR="00A23200" w:rsidRPr="00D31AD2" w:rsidRDefault="00AA54A3" w:rsidP="00D31AD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Stafett for livet i Nittedal. De ønsker frivillige i en arrangementskomite. Noen her som ønsker å være med, eller </w:t>
            </w:r>
            <w:r w:rsidR="00624733">
              <w:rPr>
                <w:sz w:val="20"/>
                <w:szCs w:val="20"/>
              </w:rPr>
              <w:t xml:space="preserve">prøve å få med noen i gruppene? </w:t>
            </w:r>
            <w:r w:rsidR="00D31AD2" w:rsidRPr="00D31AD2">
              <w:rPr>
                <w:sz w:val="20"/>
                <w:szCs w:val="20"/>
              </w:rPr>
              <w:br/>
            </w:r>
            <w:hyperlink r:id="rId6" w:history="1">
              <w:r w:rsidR="00D31AD2" w:rsidRPr="00D31AD2">
                <w:rPr>
                  <w:rStyle w:val="Hyperkobling"/>
                  <w:sz w:val="20"/>
                  <w:szCs w:val="20"/>
                </w:rPr>
                <w:t>https://frivillig.no/kreftforeningen-oslo/vil-du-vaere-med-og-etablere-et-arrangement-for-de-som-er-berort-av-kreft-i-nittedal</w:t>
              </w:r>
            </w:hyperlink>
            <w:r w:rsidR="00D31AD2" w:rsidRPr="00D31AD2">
              <w:rPr>
                <w:sz w:val="20"/>
                <w:szCs w:val="20"/>
                <w:u w:val="single"/>
              </w:rPr>
              <w:t xml:space="preserve"> </w:t>
            </w:r>
            <w:r w:rsidR="00E446B8" w:rsidRPr="00D31AD2">
              <w:rPr>
                <w:sz w:val="20"/>
                <w:szCs w:val="20"/>
              </w:rPr>
              <w:t xml:space="preserve"> </w:t>
            </w:r>
            <w:r w:rsidR="005C7CC6">
              <w:rPr>
                <w:sz w:val="20"/>
                <w:szCs w:val="20"/>
              </w:rPr>
              <w:br/>
            </w:r>
          </w:p>
        </w:tc>
      </w:tr>
      <w:tr w:rsidR="00A23200" w:rsidRPr="00C65E28" w14:paraId="1141EFD6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0953C2D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3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8326FA8" w14:textId="1EF45240" w:rsidR="00A23200" w:rsidRPr="00FC37D3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color w:val="000000"/>
                <w:sz w:val="20"/>
                <w:szCs w:val="20"/>
              </w:rPr>
              <w:t xml:space="preserve">Sak </w:t>
            </w:r>
            <w:r>
              <w:rPr>
                <w:b/>
                <w:color w:val="000000"/>
                <w:sz w:val="20"/>
                <w:szCs w:val="20"/>
              </w:rPr>
              <w:t xml:space="preserve">3: </w:t>
            </w:r>
            <w:r w:rsidR="00800BFE" w:rsidRPr="00800BFE">
              <w:rPr>
                <w:b/>
                <w:sz w:val="20"/>
                <w:szCs w:val="20"/>
              </w:rPr>
              <w:t>Økonomi og konklusjon på diskusjon om likviditetslåning</w:t>
            </w:r>
          </w:p>
          <w:p w14:paraId="73004D35" w14:textId="589EB33E" w:rsidR="00A23200" w:rsidRDefault="001F64A4" w:rsidP="00A23200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Oppsummering av </w:t>
            </w:r>
            <w:r w:rsidR="009F3A60">
              <w:rPr>
                <w:sz w:val="20"/>
                <w:szCs w:val="20"/>
              </w:rPr>
              <w:t xml:space="preserve">diskusjonen på forrige møte og </w:t>
            </w:r>
            <w:r>
              <w:rPr>
                <w:sz w:val="20"/>
                <w:szCs w:val="20"/>
              </w:rPr>
              <w:t xml:space="preserve">det vi var enige om </w:t>
            </w:r>
            <w:r w:rsidR="009F3A60">
              <w:rPr>
                <w:sz w:val="20"/>
                <w:szCs w:val="20"/>
              </w:rPr>
              <w:t xml:space="preserve">at Trond skulle arbeide videre med. </w:t>
            </w:r>
            <w:r>
              <w:rPr>
                <w:sz w:val="20"/>
                <w:szCs w:val="20"/>
              </w:rPr>
              <w:t xml:space="preserve"> </w:t>
            </w:r>
          </w:p>
          <w:p w14:paraId="38D4E5F8" w14:textId="77777777" w:rsidR="00C74202" w:rsidRDefault="00BD073A" w:rsidP="00C7420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Magnus sender ut </w:t>
            </w:r>
            <w:r w:rsidR="00AA33ED">
              <w:rPr>
                <w:sz w:val="20"/>
                <w:szCs w:val="20"/>
              </w:rPr>
              <w:t xml:space="preserve">presentasjonen til Trond </w:t>
            </w:r>
            <w:r>
              <w:rPr>
                <w:sz w:val="20"/>
                <w:szCs w:val="20"/>
              </w:rPr>
              <w:t>sammen med referatet</w:t>
            </w:r>
            <w:r w:rsidR="00AA33ED">
              <w:rPr>
                <w:sz w:val="20"/>
                <w:szCs w:val="20"/>
              </w:rPr>
              <w:t xml:space="preserve">, så vi ber alle se gjennom dette og komme tilbakemelding dersom det er </w:t>
            </w:r>
            <w:r w:rsidR="0088147A">
              <w:rPr>
                <w:sz w:val="20"/>
                <w:szCs w:val="20"/>
              </w:rPr>
              <w:t xml:space="preserve">uenigheter eller uklarheter. Dersom ingen har noen tydelige motsigelser som bør tas opp på neste </w:t>
            </w:r>
            <w:r w:rsidR="0088147A">
              <w:rPr>
                <w:sz w:val="20"/>
                <w:szCs w:val="20"/>
              </w:rPr>
              <w:lastRenderedPageBreak/>
              <w:t xml:space="preserve">styremøte, enes vi om det Trond </w:t>
            </w:r>
            <w:r w:rsidR="008824CB">
              <w:rPr>
                <w:sz w:val="20"/>
                <w:szCs w:val="20"/>
              </w:rPr>
              <w:t>skriver i presentasjonen. Vi tar sikte på å få dette inn som en del av</w:t>
            </w:r>
            <w:r w:rsidR="00731834">
              <w:rPr>
                <w:sz w:val="20"/>
                <w:szCs w:val="20"/>
              </w:rPr>
              <w:t xml:space="preserve"> </w:t>
            </w:r>
            <w:r w:rsidR="0086349E">
              <w:rPr>
                <w:sz w:val="20"/>
                <w:szCs w:val="20"/>
              </w:rPr>
              <w:t>økonomihåndbok</w:t>
            </w:r>
            <w:r w:rsidR="008824CB">
              <w:rPr>
                <w:sz w:val="20"/>
                <w:szCs w:val="20"/>
              </w:rPr>
              <w:t>en</w:t>
            </w:r>
            <w:r w:rsidR="0086349E">
              <w:rPr>
                <w:sz w:val="20"/>
                <w:szCs w:val="20"/>
              </w:rPr>
              <w:t xml:space="preserve">. </w:t>
            </w:r>
          </w:p>
          <w:p w14:paraId="2F682C2B" w14:textId="0C9A2C3A" w:rsidR="00C74202" w:rsidRDefault="00C74202" w:rsidP="00C7420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Diskusjon om når dette </w:t>
            </w:r>
            <w:r>
              <w:rPr>
                <w:sz w:val="20"/>
                <w:szCs w:val="20"/>
              </w:rPr>
              <w:t xml:space="preserve">Trond presenterte </w:t>
            </w:r>
            <w:r>
              <w:rPr>
                <w:sz w:val="20"/>
                <w:szCs w:val="20"/>
              </w:rPr>
              <w:t xml:space="preserve">skal gjelde fra. </w:t>
            </w:r>
            <w:r>
              <w:rPr>
                <w:sz w:val="20"/>
                <w:szCs w:val="20"/>
              </w:rPr>
              <w:t xml:space="preserve">Vi diskuterte for og imot at dette skal gjelde fra 1.1.24 eller 1.1.25. </w:t>
            </w:r>
            <w:r>
              <w:rPr>
                <w:sz w:val="20"/>
                <w:szCs w:val="20"/>
              </w:rPr>
              <w:t>Vi ble enige om en mellom</w:t>
            </w:r>
            <w:r>
              <w:rPr>
                <w:sz w:val="20"/>
                <w:szCs w:val="20"/>
              </w:rPr>
              <w:t xml:space="preserve">ting der Trond </w:t>
            </w:r>
            <w:r w:rsidR="007643C1">
              <w:rPr>
                <w:sz w:val="20"/>
                <w:szCs w:val="20"/>
              </w:rPr>
              <w:t xml:space="preserve">ordner slik at det gjelder fra 1.7.24. </w:t>
            </w:r>
          </w:p>
          <w:p w14:paraId="30AC1AF1" w14:textId="12728C86" w:rsidR="001474CC" w:rsidRDefault="007643C1" w:rsidP="00C7420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er v</w:t>
            </w:r>
            <w:r w:rsidR="00C74202">
              <w:rPr>
                <w:sz w:val="20"/>
                <w:szCs w:val="20"/>
              </w:rPr>
              <w:t>iktig at pengene NIL Fotball har fordelt på de ulike lagskontoene regnes med. Det samme gjelder NIL Innebandy, da det er de to gruppene som har mange lagskontoer.</w:t>
            </w:r>
          </w:p>
          <w:p w14:paraId="11F22353" w14:textId="01733B94" w:rsidR="0045018E" w:rsidRPr="00C74202" w:rsidRDefault="001474CC" w:rsidP="00C7420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Gjennomgang av resultate</w:t>
            </w:r>
            <w:r w:rsidR="00B463EE">
              <w:rPr>
                <w:sz w:val="20"/>
                <w:szCs w:val="20"/>
              </w:rPr>
              <w:t xml:space="preserve">r og trender for resten av 2024. </w:t>
            </w:r>
            <w:r w:rsidR="006E1F07" w:rsidRPr="00C74202">
              <w:rPr>
                <w:sz w:val="20"/>
                <w:szCs w:val="20"/>
              </w:rPr>
              <w:br/>
            </w:r>
          </w:p>
        </w:tc>
      </w:tr>
      <w:tr w:rsidR="00A23200" w:rsidRPr="00C65E28" w14:paraId="467CA891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99A9F90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Sak nr. 4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BE82158" w14:textId="0E7D64B6" w:rsidR="00A23200" w:rsidRPr="009E5C74" w:rsidRDefault="00A23200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800BFE" w:rsidRPr="00800BFE">
              <w:rPr>
                <w:b/>
                <w:sz w:val="20"/>
                <w:szCs w:val="20"/>
              </w:rPr>
              <w:t>Overgang fra Spoortz til Spond</w:t>
            </w:r>
          </w:p>
          <w:p w14:paraId="16129A54" w14:textId="2DF7E235" w:rsidR="004D5F9D" w:rsidRDefault="004D5F9D" w:rsidP="004D5F9D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Enighet om at vi begynner arbeidet</w:t>
            </w:r>
            <w:r w:rsidRPr="00D573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med å foreta en </w:t>
            </w:r>
            <w:r w:rsidRPr="00D57379">
              <w:rPr>
                <w:sz w:val="20"/>
                <w:szCs w:val="20"/>
              </w:rPr>
              <w:t>gradvis overgang til Spond i løpet av de neste månedene, med mål om å sende ut medlemskontingent fra Spond i januar 2025.</w:t>
            </w:r>
            <w:r>
              <w:rPr>
                <w:sz w:val="20"/>
                <w:szCs w:val="20"/>
              </w:rPr>
              <w:t xml:space="preserve"> Uavhengig av det, kan vi fortsette å benytte Spoortz samtidig i 2025, for å fullføre påbegynte faktureringer av treningsavgifter. </w:t>
            </w:r>
            <w:r>
              <w:rPr>
                <w:sz w:val="20"/>
                <w:szCs w:val="20"/>
              </w:rPr>
              <w:t xml:space="preserve">Det vil dermed ikke bli noen brå overgang, men en gradvis overgang med god hjelp fra Spond. </w:t>
            </w:r>
          </w:p>
          <w:p w14:paraId="4CCDD9A7" w14:textId="77777777" w:rsidR="001B0051" w:rsidRPr="001B0051" w:rsidRDefault="001B0051" w:rsidP="001B0051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1B0051">
              <w:rPr>
                <w:sz w:val="20"/>
                <w:szCs w:val="20"/>
              </w:rPr>
              <w:t>Jeg har sammen med Spond sett på hva vi kan forvente oss av årlige kostnader, så får dere også et bedre bilde på hva vi betaler til Spoortz i dag og hva vi kan forvente med Spond. </w:t>
            </w:r>
          </w:p>
          <w:p w14:paraId="346DDCE1" w14:textId="77777777" w:rsidR="00A1620E" w:rsidRDefault="00A1620E" w:rsidP="00A1620E">
            <w:pPr>
              <w:pStyle w:val="Listeavsnit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B0051" w:rsidRPr="001B0051">
              <w:rPr>
                <w:sz w:val="20"/>
                <w:szCs w:val="20"/>
              </w:rPr>
              <w:t>Spoortz kostnader: 2,99% + 2,5kr + 10kr per medlem + 18 000 kroner i lisens.</w:t>
            </w:r>
            <w:r w:rsidR="001B0051" w:rsidRPr="001B005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1B0051" w:rsidRPr="001B0051">
              <w:rPr>
                <w:sz w:val="20"/>
                <w:szCs w:val="20"/>
              </w:rPr>
              <w:t>Spond kostander: 2,99% + 2kr + 27kr per medlem (lisens inkludert i 27 kroner).</w:t>
            </w:r>
          </w:p>
          <w:p w14:paraId="0353F222" w14:textId="23484A19" w:rsidR="00DB0F11" w:rsidRPr="00D2270A" w:rsidRDefault="001B0051" w:rsidP="00D2270A">
            <w:pPr>
              <w:pStyle w:val="Listeavsnitt"/>
              <w:snapToGrid w:val="0"/>
              <w:rPr>
                <w:sz w:val="20"/>
                <w:szCs w:val="20"/>
              </w:rPr>
            </w:pPr>
            <w:r w:rsidRPr="00A1620E">
              <w:rPr>
                <w:sz w:val="20"/>
                <w:szCs w:val="20"/>
                <w:u w:val="single"/>
              </w:rPr>
              <w:t>Spoortz:</w:t>
            </w:r>
            <w:r w:rsidRPr="00A1620E">
              <w:rPr>
                <w:sz w:val="20"/>
                <w:szCs w:val="20"/>
              </w:rPr>
              <w:br/>
              <w:t>2,99% * 3 000 000 i medlemskontingent og treningsavgift = 89 700 kroner.</w:t>
            </w:r>
            <w:r w:rsidRPr="00A1620E">
              <w:rPr>
                <w:sz w:val="20"/>
                <w:szCs w:val="20"/>
              </w:rPr>
              <w:br/>
              <w:t>+ 2,5kr * 4000 fakturaer = 10 000 kroner.</w:t>
            </w:r>
            <w:r w:rsidRPr="00A1620E">
              <w:rPr>
                <w:sz w:val="20"/>
                <w:szCs w:val="20"/>
              </w:rPr>
              <w:br/>
              <w:t>+ 10kr * 2000 betalende medlemmer = 20 000 kroner.</w:t>
            </w:r>
            <w:r w:rsidRPr="00A1620E">
              <w:rPr>
                <w:sz w:val="20"/>
                <w:szCs w:val="20"/>
              </w:rPr>
              <w:br/>
              <w:t>+ 18 000 kroner i lisens. </w:t>
            </w:r>
            <w:r w:rsidRPr="00A1620E">
              <w:rPr>
                <w:sz w:val="20"/>
                <w:szCs w:val="20"/>
              </w:rPr>
              <w:br/>
              <w:t>SUM = 89 700 + 10 000 + 20 000 + 18 000 = 137 700</w:t>
            </w:r>
            <w:r w:rsidRPr="00A1620E">
              <w:rPr>
                <w:sz w:val="20"/>
                <w:szCs w:val="20"/>
              </w:rPr>
              <w:br/>
            </w:r>
            <w:r w:rsidRPr="00A1620E">
              <w:rPr>
                <w:sz w:val="20"/>
                <w:szCs w:val="20"/>
                <w:u w:val="single"/>
              </w:rPr>
              <w:t>Spond:</w:t>
            </w:r>
            <w:r w:rsidRPr="00A1620E">
              <w:rPr>
                <w:sz w:val="20"/>
                <w:szCs w:val="20"/>
              </w:rPr>
              <w:br/>
              <w:t>2,99% * 3 000 000 i medlemskontingent og treningsavgift = 89 700 kroner.</w:t>
            </w:r>
            <w:r w:rsidRPr="00A1620E">
              <w:rPr>
                <w:sz w:val="20"/>
                <w:szCs w:val="20"/>
              </w:rPr>
              <w:br/>
              <w:t>+ 2kr * 4000 fakturaer = 8 000 kroner.</w:t>
            </w:r>
            <w:r w:rsidRPr="00A1620E">
              <w:rPr>
                <w:sz w:val="20"/>
                <w:szCs w:val="20"/>
              </w:rPr>
              <w:br/>
              <w:t>+ 27kr * 2000 betalende medlemmer = 54 000 kroner.</w:t>
            </w:r>
            <w:r w:rsidRPr="00A1620E">
              <w:rPr>
                <w:sz w:val="20"/>
                <w:szCs w:val="20"/>
              </w:rPr>
              <w:br/>
              <w:t>SUM = 89 700 + 8 000 + 54 000 = 151 700</w:t>
            </w:r>
            <w:r w:rsidRPr="00A1620E">
              <w:rPr>
                <w:sz w:val="20"/>
                <w:szCs w:val="20"/>
              </w:rPr>
              <w:br/>
              <w:t xml:space="preserve">I tillegg kommer det kostnader ved arrangementer eller annen fakturering for oss, men dette </w:t>
            </w:r>
            <w:r w:rsidR="00B5063B">
              <w:rPr>
                <w:sz w:val="20"/>
                <w:szCs w:val="20"/>
              </w:rPr>
              <w:t xml:space="preserve">er ikke </w:t>
            </w:r>
            <w:r w:rsidRPr="00A1620E">
              <w:rPr>
                <w:sz w:val="20"/>
                <w:szCs w:val="20"/>
              </w:rPr>
              <w:t>noe dyrere i Spond</w:t>
            </w:r>
            <w:r w:rsidR="00D2270A">
              <w:rPr>
                <w:sz w:val="20"/>
                <w:szCs w:val="20"/>
              </w:rPr>
              <w:t xml:space="preserve"> enn Spoortz</w:t>
            </w:r>
            <w:r w:rsidRPr="00A1620E">
              <w:rPr>
                <w:sz w:val="20"/>
                <w:szCs w:val="20"/>
              </w:rPr>
              <w:t xml:space="preserve">. Det vil ikke komme noen </w:t>
            </w:r>
            <w:r w:rsidR="00D2270A">
              <w:rPr>
                <w:sz w:val="20"/>
                <w:szCs w:val="20"/>
              </w:rPr>
              <w:t xml:space="preserve">uforutsette </w:t>
            </w:r>
            <w:r w:rsidRPr="00A1620E">
              <w:rPr>
                <w:sz w:val="20"/>
                <w:szCs w:val="20"/>
              </w:rPr>
              <w:t xml:space="preserve">kostnader utenom dette. Det er altså kun kostnader som trekkes etter vår bruk og våre inntekter. I tillegg kan vi velge å plusse lisensen på 27 kroner på </w:t>
            </w:r>
            <w:r w:rsidR="002637A4" w:rsidRPr="00A1620E">
              <w:rPr>
                <w:sz w:val="20"/>
                <w:szCs w:val="20"/>
              </w:rPr>
              <w:t>medlemskontingenten</w:t>
            </w:r>
            <w:r w:rsidRPr="00A1620E">
              <w:rPr>
                <w:sz w:val="20"/>
                <w:szCs w:val="20"/>
              </w:rPr>
              <w:t>, som vil gjøre Spond 54 000 kroner "billigere" enn i regnestykket ovenfor.</w:t>
            </w:r>
            <w:r w:rsidR="005C5BE3" w:rsidRPr="00D2270A">
              <w:rPr>
                <w:sz w:val="20"/>
                <w:szCs w:val="20"/>
              </w:rPr>
              <w:br/>
            </w:r>
          </w:p>
        </w:tc>
      </w:tr>
      <w:tr w:rsidR="00A23200" w:rsidRPr="00C65E28" w14:paraId="070920E7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75B8E95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5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E79B4AF" w14:textId="44A1D7B8" w:rsidR="00A23200" w:rsidRPr="00CD3856" w:rsidRDefault="00A23200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800BFE" w:rsidRPr="00800BFE">
              <w:rPr>
                <w:b/>
                <w:sz w:val="20"/>
                <w:szCs w:val="20"/>
              </w:rPr>
              <w:t>Sommercamper 2025</w:t>
            </w:r>
          </w:p>
          <w:p w14:paraId="31C5DA71" w14:textId="77777777" w:rsidR="00A23200" w:rsidRPr="006650D3" w:rsidRDefault="006650D3" w:rsidP="00A23200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Daglig leder er ansvarlig for NIL Sommercamp for 1-4. klasse.</w:t>
            </w:r>
          </w:p>
          <w:p w14:paraId="3A4E8501" w14:textId="77777777" w:rsidR="006650D3" w:rsidRPr="00582593" w:rsidRDefault="006650D3" w:rsidP="00A23200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Gruppene står fritt til å arrangere sommercamper for 5. klasse og eldre. </w:t>
            </w:r>
          </w:p>
          <w:p w14:paraId="2C9985EB" w14:textId="77777777" w:rsidR="00582593" w:rsidRPr="00D61B8E" w:rsidRDefault="00582593" w:rsidP="00A23200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ønsker å publisere alle arrangementene samtidig, så det er oversiktlig for </w:t>
            </w:r>
            <w:r w:rsidR="00D92874">
              <w:rPr>
                <w:sz w:val="20"/>
                <w:szCs w:val="20"/>
              </w:rPr>
              <w:t xml:space="preserve">foreldre. Vi har gjort dette i mars tidligere, men kan gjøre det før i 2025 om ønskelig. </w:t>
            </w:r>
          </w:p>
          <w:p w14:paraId="2E156D26" w14:textId="7F714ED7" w:rsidR="00D61B8E" w:rsidRPr="002759C5" w:rsidRDefault="00A36DDC" w:rsidP="00A23200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tar utgangspunkt i at gruppene arrangerer camper i uke </w:t>
            </w:r>
            <w:r w:rsidR="00D61B8E">
              <w:rPr>
                <w:sz w:val="20"/>
                <w:szCs w:val="20"/>
              </w:rPr>
              <w:t>26 og 33</w:t>
            </w:r>
            <w:r w:rsidR="00C02B0C">
              <w:rPr>
                <w:sz w:val="20"/>
                <w:szCs w:val="20"/>
              </w:rPr>
              <w:t xml:space="preserve"> som vanlig, men si gjerne ifra til daglig leder om noen grupper har andre planer</w:t>
            </w:r>
            <w:r w:rsidR="00D61B8E">
              <w:rPr>
                <w:sz w:val="20"/>
                <w:szCs w:val="20"/>
              </w:rPr>
              <w:t xml:space="preserve">. </w:t>
            </w:r>
            <w:r w:rsidR="00F364C9">
              <w:rPr>
                <w:sz w:val="20"/>
                <w:szCs w:val="20"/>
              </w:rPr>
              <w:br/>
            </w:r>
          </w:p>
        </w:tc>
      </w:tr>
      <w:tr w:rsidR="00A23200" w:rsidRPr="00C65E28" w14:paraId="203F8BF5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43FE615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6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26A74E5" w14:textId="405AAE70" w:rsidR="00A23200" w:rsidRPr="00E84912" w:rsidRDefault="00A23200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800BFE" w:rsidRPr="00800BFE">
              <w:rPr>
                <w:b/>
                <w:sz w:val="20"/>
                <w:szCs w:val="20"/>
              </w:rPr>
              <w:t xml:space="preserve">Føringer vedrørende kostnad/dugnader </w:t>
            </w:r>
            <w:proofErr w:type="spellStart"/>
            <w:r w:rsidR="00800BFE" w:rsidRPr="00800BFE">
              <w:rPr>
                <w:b/>
                <w:sz w:val="20"/>
                <w:szCs w:val="20"/>
              </w:rPr>
              <w:t>ifbm</w:t>
            </w:r>
            <w:proofErr w:type="spellEnd"/>
            <w:r w:rsidR="00800BFE" w:rsidRPr="00800BFE">
              <w:rPr>
                <w:b/>
                <w:sz w:val="20"/>
                <w:szCs w:val="20"/>
              </w:rPr>
              <w:t xml:space="preserve">. </w:t>
            </w:r>
            <w:r w:rsidR="00800BFE" w:rsidRPr="00800BFE">
              <w:rPr>
                <w:b/>
                <w:sz w:val="20"/>
                <w:szCs w:val="20"/>
              </w:rPr>
              <w:t>C</w:t>
            </w:r>
            <w:r w:rsidR="00800BFE" w:rsidRPr="00800BFE">
              <w:rPr>
                <w:b/>
                <w:sz w:val="20"/>
                <w:szCs w:val="20"/>
              </w:rPr>
              <w:t>upe</w:t>
            </w:r>
            <w:r w:rsidR="00800BFE">
              <w:rPr>
                <w:b/>
                <w:sz w:val="20"/>
                <w:szCs w:val="20"/>
              </w:rPr>
              <w:t>r</w:t>
            </w:r>
            <w:r w:rsidR="00800BFE">
              <w:rPr>
                <w:b/>
                <w:sz w:val="20"/>
                <w:szCs w:val="20"/>
              </w:rPr>
              <w:t xml:space="preserve"> </w:t>
            </w:r>
          </w:p>
          <w:p w14:paraId="21BC1389" w14:textId="77777777" w:rsidR="00D92691" w:rsidRDefault="00CD556E" w:rsidP="004C68A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732CFD">
              <w:rPr>
                <w:sz w:val="20"/>
                <w:szCs w:val="20"/>
              </w:rPr>
              <w:t xml:space="preserve">For lag som drar på turneringer som krever overnatting er det </w:t>
            </w:r>
            <w:r w:rsidR="00006DEE" w:rsidRPr="00732CFD">
              <w:rPr>
                <w:sz w:val="20"/>
                <w:szCs w:val="20"/>
              </w:rPr>
              <w:t xml:space="preserve">ulik praksis og opp de lederne i de ulike lagene hvordan overnattingen løses. </w:t>
            </w:r>
            <w:r w:rsidR="00F364C9" w:rsidRPr="00732CFD">
              <w:rPr>
                <w:sz w:val="20"/>
                <w:szCs w:val="20"/>
              </w:rPr>
              <w:t>Kostnadsnivå</w:t>
            </w:r>
            <w:r w:rsidR="00732CFD" w:rsidRPr="00732CFD">
              <w:rPr>
                <w:sz w:val="20"/>
                <w:szCs w:val="20"/>
              </w:rPr>
              <w:t>et</w:t>
            </w:r>
            <w:r w:rsidR="00F364C9" w:rsidRPr="00732CFD">
              <w:rPr>
                <w:sz w:val="20"/>
                <w:szCs w:val="20"/>
              </w:rPr>
              <w:t xml:space="preserve"> er f</w:t>
            </w:r>
            <w:r w:rsidR="00410333" w:rsidRPr="00732CFD">
              <w:rPr>
                <w:sz w:val="20"/>
                <w:szCs w:val="20"/>
              </w:rPr>
              <w:t>oreldreavhen</w:t>
            </w:r>
            <w:r w:rsidR="00F364C9" w:rsidRPr="00732CFD">
              <w:rPr>
                <w:sz w:val="20"/>
                <w:szCs w:val="20"/>
              </w:rPr>
              <w:t>g</w:t>
            </w:r>
            <w:r w:rsidR="00410333" w:rsidRPr="00732CFD">
              <w:rPr>
                <w:sz w:val="20"/>
                <w:szCs w:val="20"/>
              </w:rPr>
              <w:t>i</w:t>
            </w:r>
            <w:r w:rsidR="00F364C9" w:rsidRPr="00732CFD">
              <w:rPr>
                <w:sz w:val="20"/>
                <w:szCs w:val="20"/>
              </w:rPr>
              <w:t>g</w:t>
            </w:r>
            <w:r w:rsidR="00732CFD" w:rsidRPr="00732CFD">
              <w:rPr>
                <w:sz w:val="20"/>
                <w:szCs w:val="20"/>
              </w:rPr>
              <w:t xml:space="preserve">, der </w:t>
            </w:r>
            <w:r w:rsidR="00732CFD">
              <w:rPr>
                <w:sz w:val="20"/>
                <w:szCs w:val="20"/>
              </w:rPr>
              <w:t>n</w:t>
            </w:r>
            <w:r w:rsidR="00F364C9" w:rsidRPr="00732CFD">
              <w:rPr>
                <w:sz w:val="20"/>
                <w:szCs w:val="20"/>
              </w:rPr>
              <w:t xml:space="preserve">oen </w:t>
            </w:r>
            <w:r w:rsidR="00732CFD">
              <w:rPr>
                <w:sz w:val="20"/>
                <w:szCs w:val="20"/>
              </w:rPr>
              <w:t xml:space="preserve">ønsker </w:t>
            </w:r>
            <w:r w:rsidR="00F364C9" w:rsidRPr="00732CFD">
              <w:rPr>
                <w:sz w:val="20"/>
                <w:szCs w:val="20"/>
              </w:rPr>
              <w:t>hotell og andre</w:t>
            </w:r>
            <w:r w:rsidR="00732CFD">
              <w:rPr>
                <w:sz w:val="20"/>
                <w:szCs w:val="20"/>
              </w:rPr>
              <w:t xml:space="preserve"> å sove på</w:t>
            </w:r>
            <w:r w:rsidR="00F364C9" w:rsidRPr="00732CFD">
              <w:rPr>
                <w:sz w:val="20"/>
                <w:szCs w:val="20"/>
              </w:rPr>
              <w:t xml:space="preserve"> skole. </w:t>
            </w:r>
          </w:p>
          <w:p w14:paraId="5C9CCFCB" w14:textId="77777777" w:rsidR="00EF4316" w:rsidRDefault="00D92691" w:rsidP="00994EA1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EF4316">
              <w:rPr>
                <w:sz w:val="20"/>
                <w:szCs w:val="20"/>
              </w:rPr>
              <w:t xml:space="preserve">Vi diskuterer derfor om vi skal legge noen felles føringer for hvordan vi ønsker de ulike lagene skal løse dette, med å gi noen retningslinjer. </w:t>
            </w:r>
            <w:r w:rsidR="007B78A6" w:rsidRPr="00EF4316">
              <w:rPr>
                <w:sz w:val="20"/>
                <w:szCs w:val="20"/>
              </w:rPr>
              <w:t xml:space="preserve">Fokuset skal være at alle skal ha mulighet til å være med, og vi må derfor prøve å holde kostnadsnivået nede. </w:t>
            </w:r>
            <w:r w:rsidR="001F13FB" w:rsidRPr="00EF4316">
              <w:rPr>
                <w:sz w:val="20"/>
                <w:szCs w:val="20"/>
              </w:rPr>
              <w:t xml:space="preserve">Vi ønsker ikke at overnatting på turneringer skal bidra til å vise økonomiske forskjeller og bidra til utenforskap. </w:t>
            </w:r>
          </w:p>
          <w:p w14:paraId="691330AF" w14:textId="44B13E63" w:rsidR="0092274D" w:rsidRPr="00E40000" w:rsidRDefault="00EF4316" w:rsidP="00E400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Selv om vi diskuterer dette </w:t>
            </w:r>
            <w:r w:rsidR="00F0168A">
              <w:rPr>
                <w:sz w:val="20"/>
                <w:szCs w:val="20"/>
              </w:rPr>
              <w:t xml:space="preserve">i styremøte, må det tas med ut i gruppene, og spesielt fotball og innebandy der utfordringene er tydeligst. </w:t>
            </w:r>
            <w:r w:rsidR="00086F4E">
              <w:rPr>
                <w:sz w:val="20"/>
                <w:szCs w:val="20"/>
              </w:rPr>
              <w:t xml:space="preserve">Vi blir derfor enige om at dette skal diskuteres i gruppene </w:t>
            </w:r>
            <w:r w:rsidR="00815270">
              <w:rPr>
                <w:sz w:val="20"/>
                <w:szCs w:val="20"/>
              </w:rPr>
              <w:t xml:space="preserve">i deres interne møter, før vi over jul kan gjenoppta </w:t>
            </w:r>
            <w:r w:rsidR="00815270">
              <w:rPr>
                <w:sz w:val="20"/>
                <w:szCs w:val="20"/>
              </w:rPr>
              <w:lastRenderedPageBreak/>
              <w:t xml:space="preserve">denne diskusjonen </w:t>
            </w:r>
            <w:r w:rsidR="00E40000">
              <w:rPr>
                <w:sz w:val="20"/>
                <w:szCs w:val="20"/>
              </w:rPr>
              <w:t xml:space="preserve">og vi ser på løsninger på hvordan vi skal konkludere rundt denne problemstillingen. </w:t>
            </w:r>
            <w:r w:rsidR="00F11B24" w:rsidRPr="00EF4316">
              <w:rPr>
                <w:sz w:val="20"/>
                <w:szCs w:val="20"/>
              </w:rPr>
              <w:t xml:space="preserve"> </w:t>
            </w:r>
            <w:r w:rsidR="00C96435" w:rsidRPr="00E40000">
              <w:rPr>
                <w:sz w:val="20"/>
                <w:szCs w:val="20"/>
              </w:rPr>
              <w:br/>
            </w:r>
          </w:p>
        </w:tc>
      </w:tr>
      <w:tr w:rsidR="00A23200" w:rsidRPr="00C65E28" w14:paraId="07EE264E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0E8FC70" w14:textId="77777777" w:rsidR="00A23200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Sak nr. 7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52924A3" w14:textId="77777777" w:rsidR="00A23200" w:rsidRDefault="00A23200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7: Eventuelt</w:t>
            </w:r>
          </w:p>
          <w:p w14:paraId="4AF19CA1" w14:textId="1E8E246E" w:rsidR="00E85E1A" w:rsidRDefault="005B0912" w:rsidP="00A23200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5B0912">
              <w:rPr>
                <w:sz w:val="20"/>
                <w:szCs w:val="20"/>
              </w:rPr>
              <w:t>Ut å spise neste styremøte</w:t>
            </w:r>
            <w:r w:rsidR="006842D3">
              <w:rPr>
                <w:sz w:val="20"/>
                <w:szCs w:val="20"/>
              </w:rPr>
              <w:t xml:space="preserve">. Vi møtes på NIL-huset kl. 18.00 for et </w:t>
            </w:r>
            <w:r w:rsidR="00FB1C2E">
              <w:rPr>
                <w:sz w:val="20"/>
                <w:szCs w:val="20"/>
              </w:rPr>
              <w:t xml:space="preserve">kortere </w:t>
            </w:r>
            <w:r w:rsidR="006842D3">
              <w:rPr>
                <w:sz w:val="20"/>
                <w:szCs w:val="20"/>
              </w:rPr>
              <w:t>møte</w:t>
            </w:r>
            <w:r w:rsidR="00FB1C2E">
              <w:rPr>
                <w:sz w:val="20"/>
                <w:szCs w:val="20"/>
              </w:rPr>
              <w:t xml:space="preserve"> før vi går ut sammen for å spise</w:t>
            </w:r>
            <w:r w:rsidR="00E85E1A">
              <w:rPr>
                <w:sz w:val="20"/>
                <w:szCs w:val="20"/>
              </w:rPr>
              <w:t>.</w:t>
            </w:r>
          </w:p>
          <w:p w14:paraId="566F53C9" w14:textId="733D6FDA" w:rsidR="00A23200" w:rsidRPr="005B0912" w:rsidRDefault="00D500D8" w:rsidP="00A23200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 Ove </w:t>
            </w:r>
            <w:r w:rsidR="00FB1C2E">
              <w:rPr>
                <w:sz w:val="20"/>
                <w:szCs w:val="20"/>
              </w:rPr>
              <w:t xml:space="preserve">har </w:t>
            </w:r>
            <w:r w:rsidR="00FB3E2F">
              <w:rPr>
                <w:sz w:val="20"/>
                <w:szCs w:val="20"/>
              </w:rPr>
              <w:t xml:space="preserve">nå fordelt skilt </w:t>
            </w:r>
            <w:r w:rsidR="00CD4C03">
              <w:rPr>
                <w:sz w:val="20"/>
                <w:szCs w:val="20"/>
              </w:rPr>
              <w:t>hos anleggene til fotball, ski, tennis og friidrett</w:t>
            </w:r>
            <w:r w:rsidR="00083A7A">
              <w:rPr>
                <w:sz w:val="20"/>
                <w:szCs w:val="20"/>
              </w:rPr>
              <w:t>. Skiltene viser</w:t>
            </w:r>
            <w:r w:rsidR="00FB3E2F">
              <w:rPr>
                <w:sz w:val="20"/>
                <w:szCs w:val="20"/>
              </w:rPr>
              <w:t xml:space="preserve"> info om grasrotandelen, </w:t>
            </w:r>
            <w:r w:rsidR="00083A7A">
              <w:rPr>
                <w:sz w:val="20"/>
                <w:szCs w:val="20"/>
              </w:rPr>
              <w:t xml:space="preserve">og </w:t>
            </w:r>
            <w:r w:rsidR="00FB3E2F">
              <w:rPr>
                <w:sz w:val="20"/>
                <w:szCs w:val="20"/>
              </w:rPr>
              <w:t xml:space="preserve">skal henges opp på de ulike anleggene. </w:t>
            </w:r>
            <w:r w:rsidR="002F470F">
              <w:rPr>
                <w:sz w:val="20"/>
                <w:szCs w:val="20"/>
              </w:rPr>
              <w:t xml:space="preserve">Det er </w:t>
            </w:r>
            <w:r w:rsidR="00FB1C2E">
              <w:rPr>
                <w:sz w:val="20"/>
                <w:szCs w:val="20"/>
              </w:rPr>
              <w:t xml:space="preserve">bestilt </w:t>
            </w:r>
            <w:r w:rsidR="00FB3E2F">
              <w:rPr>
                <w:sz w:val="20"/>
                <w:szCs w:val="20"/>
              </w:rPr>
              <w:t xml:space="preserve">skilt </w:t>
            </w:r>
            <w:r w:rsidR="002F470F">
              <w:rPr>
                <w:sz w:val="20"/>
                <w:szCs w:val="20"/>
              </w:rPr>
              <w:t xml:space="preserve">med enkel info om hva som skal gjøres for å bli grasrotgiver. Vi oppfordrer til å henge opp skiltene og bidra til at </w:t>
            </w:r>
            <w:r w:rsidR="00FE526B">
              <w:rPr>
                <w:sz w:val="20"/>
                <w:szCs w:val="20"/>
              </w:rPr>
              <w:t xml:space="preserve">innbyggerne i Rotnes har NIL som grasrotgiver. Dette er en viktig og stabil inntekt til NIL, på ca. 250 000 kroner i årlige innbetalinger. </w:t>
            </w:r>
            <w:r w:rsidR="00FD7CAB">
              <w:rPr>
                <w:sz w:val="20"/>
                <w:szCs w:val="20"/>
              </w:rPr>
              <w:t>Heng opp</w:t>
            </w:r>
            <w:r w:rsidR="00FE526B">
              <w:rPr>
                <w:sz w:val="20"/>
                <w:szCs w:val="20"/>
              </w:rPr>
              <w:t xml:space="preserve"> skiltene og bidra til å spre budskapet</w:t>
            </w:r>
            <w:r w:rsidR="00023BC8">
              <w:rPr>
                <w:sz w:val="20"/>
                <w:szCs w:val="20"/>
              </w:rPr>
              <w:t>!</w:t>
            </w:r>
            <w:r w:rsidR="00FD7CAB">
              <w:rPr>
                <w:sz w:val="20"/>
                <w:szCs w:val="20"/>
              </w:rPr>
              <w:t xml:space="preserve"> </w:t>
            </w:r>
            <w:r w:rsidR="005B0912">
              <w:rPr>
                <w:sz w:val="20"/>
                <w:szCs w:val="20"/>
              </w:rPr>
              <w:br/>
            </w:r>
          </w:p>
        </w:tc>
      </w:tr>
      <w:tr w:rsidR="00A23200" w:rsidRPr="00C65E28" w14:paraId="34AEAC56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6404178" w14:textId="77777777" w:rsidR="00A23200" w:rsidRPr="00C65E28" w:rsidRDefault="00A23200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A1C8F34" w14:textId="648D3764" w:rsidR="00A23200" w:rsidRPr="000E432B" w:rsidRDefault="00A23200" w:rsidP="000D6E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Neste møte: 11.12.2024</w:t>
            </w:r>
          </w:p>
        </w:tc>
      </w:tr>
    </w:tbl>
    <w:p w14:paraId="1B2423F7" w14:textId="77777777" w:rsidR="00380884" w:rsidRDefault="00380884"/>
    <w:sectPr w:rsidR="0038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28B45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9108A2"/>
    <w:multiLevelType w:val="multilevel"/>
    <w:tmpl w:val="A4B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A2537D"/>
    <w:multiLevelType w:val="hybridMultilevel"/>
    <w:tmpl w:val="AB00B498"/>
    <w:lvl w:ilvl="0" w:tplc="14161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02EC4"/>
    <w:multiLevelType w:val="hybridMultilevel"/>
    <w:tmpl w:val="72D83D72"/>
    <w:lvl w:ilvl="0" w:tplc="C02A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3D06"/>
    <w:multiLevelType w:val="hybridMultilevel"/>
    <w:tmpl w:val="A880D996"/>
    <w:lvl w:ilvl="0" w:tplc="82EC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29578">
    <w:abstractNumId w:val="0"/>
  </w:num>
  <w:num w:numId="2" w16cid:durableId="1774353060">
    <w:abstractNumId w:val="4"/>
  </w:num>
  <w:num w:numId="3" w16cid:durableId="765274574">
    <w:abstractNumId w:val="2"/>
  </w:num>
  <w:num w:numId="4" w16cid:durableId="55248178">
    <w:abstractNumId w:val="3"/>
  </w:num>
  <w:num w:numId="5" w16cid:durableId="11175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00"/>
    <w:rsid w:val="00006DEE"/>
    <w:rsid w:val="00015CA6"/>
    <w:rsid w:val="00023BC8"/>
    <w:rsid w:val="00054082"/>
    <w:rsid w:val="00083A7A"/>
    <w:rsid w:val="00086F4E"/>
    <w:rsid w:val="000A7DB7"/>
    <w:rsid w:val="001474CC"/>
    <w:rsid w:val="00156A56"/>
    <w:rsid w:val="00180578"/>
    <w:rsid w:val="00185E38"/>
    <w:rsid w:val="001A39D8"/>
    <w:rsid w:val="001B0051"/>
    <w:rsid w:val="001E1F79"/>
    <w:rsid w:val="001F13FB"/>
    <w:rsid w:val="001F1FBC"/>
    <w:rsid w:val="001F64A4"/>
    <w:rsid w:val="00256916"/>
    <w:rsid w:val="002637A4"/>
    <w:rsid w:val="002F470F"/>
    <w:rsid w:val="00332CC8"/>
    <w:rsid w:val="00354CFD"/>
    <w:rsid w:val="00361CB1"/>
    <w:rsid w:val="00380884"/>
    <w:rsid w:val="003B7E83"/>
    <w:rsid w:val="003D050C"/>
    <w:rsid w:val="003E32B4"/>
    <w:rsid w:val="00410333"/>
    <w:rsid w:val="0045018E"/>
    <w:rsid w:val="004C0365"/>
    <w:rsid w:val="004D5F9D"/>
    <w:rsid w:val="0052546A"/>
    <w:rsid w:val="005511A5"/>
    <w:rsid w:val="00582593"/>
    <w:rsid w:val="00584623"/>
    <w:rsid w:val="005B0912"/>
    <w:rsid w:val="005B3A32"/>
    <w:rsid w:val="005C5BE3"/>
    <w:rsid w:val="005C7CC6"/>
    <w:rsid w:val="005D320B"/>
    <w:rsid w:val="00624733"/>
    <w:rsid w:val="0064313E"/>
    <w:rsid w:val="006650D3"/>
    <w:rsid w:val="006842D3"/>
    <w:rsid w:val="006E1F07"/>
    <w:rsid w:val="007261D4"/>
    <w:rsid w:val="00731834"/>
    <w:rsid w:val="00732CFD"/>
    <w:rsid w:val="00763A51"/>
    <w:rsid w:val="007643C1"/>
    <w:rsid w:val="00780683"/>
    <w:rsid w:val="007B78A6"/>
    <w:rsid w:val="00800BFE"/>
    <w:rsid w:val="008150BC"/>
    <w:rsid w:val="00815270"/>
    <w:rsid w:val="00824B06"/>
    <w:rsid w:val="0086349E"/>
    <w:rsid w:val="0088147A"/>
    <w:rsid w:val="008824CB"/>
    <w:rsid w:val="008D524B"/>
    <w:rsid w:val="00917660"/>
    <w:rsid w:val="0092274D"/>
    <w:rsid w:val="0099481A"/>
    <w:rsid w:val="009B3880"/>
    <w:rsid w:val="009F2595"/>
    <w:rsid w:val="009F3A60"/>
    <w:rsid w:val="00A1620E"/>
    <w:rsid w:val="00A23200"/>
    <w:rsid w:val="00A36D7E"/>
    <w:rsid w:val="00A36DDC"/>
    <w:rsid w:val="00A63CAE"/>
    <w:rsid w:val="00A71E20"/>
    <w:rsid w:val="00AA0A75"/>
    <w:rsid w:val="00AA33ED"/>
    <w:rsid w:val="00AA54A3"/>
    <w:rsid w:val="00AB13D4"/>
    <w:rsid w:val="00AB47F6"/>
    <w:rsid w:val="00AC0A65"/>
    <w:rsid w:val="00B43DC6"/>
    <w:rsid w:val="00B463EE"/>
    <w:rsid w:val="00B5063B"/>
    <w:rsid w:val="00B6109A"/>
    <w:rsid w:val="00BA3990"/>
    <w:rsid w:val="00BD073A"/>
    <w:rsid w:val="00BD38D4"/>
    <w:rsid w:val="00BE0003"/>
    <w:rsid w:val="00C02B0C"/>
    <w:rsid w:val="00C13CF1"/>
    <w:rsid w:val="00C20FED"/>
    <w:rsid w:val="00C2659B"/>
    <w:rsid w:val="00C66EAA"/>
    <w:rsid w:val="00C74202"/>
    <w:rsid w:val="00C96435"/>
    <w:rsid w:val="00CB5375"/>
    <w:rsid w:val="00CC5855"/>
    <w:rsid w:val="00CD247B"/>
    <w:rsid w:val="00CD4C03"/>
    <w:rsid w:val="00CD556E"/>
    <w:rsid w:val="00D061D7"/>
    <w:rsid w:val="00D21F6B"/>
    <w:rsid w:val="00D2270A"/>
    <w:rsid w:val="00D31AD2"/>
    <w:rsid w:val="00D500D8"/>
    <w:rsid w:val="00D57379"/>
    <w:rsid w:val="00D61B8E"/>
    <w:rsid w:val="00D65859"/>
    <w:rsid w:val="00D92691"/>
    <w:rsid w:val="00D92874"/>
    <w:rsid w:val="00DB0F11"/>
    <w:rsid w:val="00DC6470"/>
    <w:rsid w:val="00DD6A71"/>
    <w:rsid w:val="00E26935"/>
    <w:rsid w:val="00E40000"/>
    <w:rsid w:val="00E446B8"/>
    <w:rsid w:val="00E81134"/>
    <w:rsid w:val="00E83B14"/>
    <w:rsid w:val="00E85E1A"/>
    <w:rsid w:val="00EF4316"/>
    <w:rsid w:val="00F0168A"/>
    <w:rsid w:val="00F11B24"/>
    <w:rsid w:val="00F35564"/>
    <w:rsid w:val="00F364C9"/>
    <w:rsid w:val="00F56EC5"/>
    <w:rsid w:val="00FB1C2E"/>
    <w:rsid w:val="00FB3E2F"/>
    <w:rsid w:val="00FB66A2"/>
    <w:rsid w:val="00FD7CAB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E9C4"/>
  <w15:chartTrackingRefBased/>
  <w15:docId w15:val="{B3A0C21A-ADEE-47B2-9248-C9382B5A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rsid w:val="00A23200"/>
    <w:pPr>
      <w:numPr>
        <w:numId w:val="1"/>
      </w:numPr>
      <w:contextualSpacing/>
    </w:pPr>
  </w:style>
  <w:style w:type="paragraph" w:styleId="Undertittel">
    <w:name w:val="Subtitle"/>
    <w:basedOn w:val="Normal"/>
    <w:next w:val="Normal"/>
    <w:link w:val="UndertittelTegn"/>
    <w:qFormat/>
    <w:rsid w:val="00A2320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basedOn w:val="Standardskriftforavsnitt"/>
    <w:link w:val="Undertittel"/>
    <w:rsid w:val="00A2320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A2320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446B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ivillig.no/kreftforeningen-oslo/vil-du-vaere-med-og-etablere-et-arrangement-for-de-som-er-berort-av-kreft-i-nittedal" TargetMode="External"/><Relationship Id="rId5" Type="http://schemas.openxmlformats.org/officeDocument/2006/relationships/hyperlink" Target="https://www.idrettsforbundet.no/digital/politiattest/brukerveilednin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3</Pages>
  <Words>1242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arnesen</dc:creator>
  <cp:keywords/>
  <dc:description/>
  <cp:lastModifiedBy>Magnus Arnesen</cp:lastModifiedBy>
  <cp:revision>125</cp:revision>
  <dcterms:created xsi:type="dcterms:W3CDTF">2024-01-10T15:39:00Z</dcterms:created>
  <dcterms:modified xsi:type="dcterms:W3CDTF">2024-11-15T14:12:00Z</dcterms:modified>
</cp:coreProperties>
</file>